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E85E33" w:rsidRDefault="0098397A" w:rsidP="00E85E33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98397A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</w:t>
      </w:r>
    </w:p>
    <w:p w:rsidR="0098397A" w:rsidRPr="0098397A" w:rsidRDefault="0098397A" w:rsidP="00E85E33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в Закон Ульяновской области «О дополнительных мерах социальной поддержки семей, имеющих детей» </w:t>
      </w:r>
    </w:p>
    <w:p w:rsidR="004068DC" w:rsidRDefault="004068DC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624D2F" w:rsidP="00C92A52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EA1AF1" w:rsidRDefault="00EA1AF1" w:rsidP="00EA1AF1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color w:val="000000"/>
          <w:sz w:val="28"/>
          <w:szCs w:val="28"/>
        </w:rPr>
        <w:t xml:space="preserve"> обязанности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>Министр</w:t>
      </w:r>
      <w:r>
        <w:rPr>
          <w:rFonts w:ascii="PT Astra Serif" w:hAnsi="PT Astra Serif"/>
          <w:b/>
          <w:color w:val="000000"/>
          <w:sz w:val="28"/>
          <w:szCs w:val="28"/>
        </w:rPr>
        <w:t>а</w:t>
      </w:r>
    </w:p>
    <w:p w:rsidR="00EA1AF1" w:rsidRPr="000821D8" w:rsidRDefault="00EA1AF1" w:rsidP="00EA1AF1">
      <w:pPr>
        <w:spacing w:after="0" w:line="240" w:lineRule="auto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социального развития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b/>
          <w:color w:val="000000"/>
          <w:sz w:val="28"/>
          <w:szCs w:val="28"/>
        </w:rPr>
        <w:t>О.А.Иванова</w:t>
      </w:r>
      <w:proofErr w:type="spellEnd"/>
      <w:r w:rsidRPr="000821D8">
        <w:rPr>
          <w:rFonts w:ascii="PT Astra Serif" w:hAnsi="PT Astra Serif"/>
          <w:b/>
          <w:sz w:val="28"/>
          <w:szCs w:val="28"/>
        </w:rPr>
        <w:t xml:space="preserve"> </w:t>
      </w:r>
    </w:p>
    <w:sectPr w:rsidR="00EA1AF1" w:rsidRPr="000821D8" w:rsidSect="000810EF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10" w:rsidRDefault="00011310">
      <w:r>
        <w:separator/>
      </w:r>
    </w:p>
  </w:endnote>
  <w:endnote w:type="continuationSeparator" w:id="0">
    <w:p w:rsidR="00011310" w:rsidRDefault="0001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10" w:rsidRDefault="00011310">
      <w:r>
        <w:separator/>
      </w:r>
    </w:p>
  </w:footnote>
  <w:footnote w:type="continuationSeparator" w:id="0">
    <w:p w:rsidR="00011310" w:rsidRDefault="0001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0113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0113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310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46F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0EF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6AD9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5A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2E0B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B36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1A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5EA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386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7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D43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7A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8DD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A52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4F98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308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9F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7D1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5E33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0A3D"/>
    <w:rsid w:val="00EA150F"/>
    <w:rsid w:val="00EA151D"/>
    <w:rsid w:val="00EA15E1"/>
    <w:rsid w:val="00EA17ED"/>
    <w:rsid w:val="00EA1917"/>
    <w:rsid w:val="00EA1AF1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A7E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E6525-3BEA-43F5-BBEC-CA46BD1F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409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Глухова Марина Евгеньевна</cp:lastModifiedBy>
  <cp:revision>2</cp:revision>
  <cp:lastPrinted>2023-10-23T08:01:00Z</cp:lastPrinted>
  <dcterms:created xsi:type="dcterms:W3CDTF">2024-05-14T08:27:00Z</dcterms:created>
  <dcterms:modified xsi:type="dcterms:W3CDTF">2024-05-14T08:27:00Z</dcterms:modified>
</cp:coreProperties>
</file>